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C4" w:rsidRPr="006B763B" w:rsidRDefault="00A070C4" w:rsidP="00A070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ПОДОВЖУВАЧ ДРЕНАЖІВ (</w:t>
      </w:r>
      <w:proofErr w:type="spellStart"/>
      <w:r>
        <w:rPr>
          <w:b/>
          <w:sz w:val="20"/>
          <w:szCs w:val="20"/>
          <w:lang w:val="uk-UA"/>
        </w:rPr>
        <w:t>Луєр-Жане</w:t>
      </w:r>
      <w:proofErr w:type="spellEnd"/>
      <w:r>
        <w:rPr>
          <w:b/>
          <w:sz w:val="20"/>
          <w:szCs w:val="20"/>
          <w:lang w:val="uk-UA"/>
        </w:rPr>
        <w:t>)</w:t>
      </w:r>
      <w:r w:rsidR="0025335A">
        <w:rPr>
          <w:b/>
          <w:sz w:val="20"/>
          <w:szCs w:val="20"/>
          <w:lang w:val="uk-UA"/>
        </w:rPr>
        <w:t xml:space="preserve"> (з краником)</w:t>
      </w:r>
    </w:p>
    <w:p w:rsidR="00A070C4" w:rsidRPr="006B763B" w:rsidRDefault="00A070C4" w:rsidP="00A070C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Подовжувач дренажів (</w:t>
      </w:r>
      <w:proofErr w:type="spellStart"/>
      <w:r>
        <w:rPr>
          <w:b/>
          <w:sz w:val="20"/>
          <w:szCs w:val="20"/>
          <w:lang w:val="uk-UA"/>
        </w:rPr>
        <w:t>Луєр-Жане</w:t>
      </w:r>
      <w:proofErr w:type="spellEnd"/>
      <w:r>
        <w:rPr>
          <w:b/>
          <w:sz w:val="20"/>
          <w:szCs w:val="20"/>
          <w:lang w:val="uk-UA"/>
        </w:rPr>
        <w:t xml:space="preserve">) використовується в медицині для зручного підключення дренажів, зондів, катетерів та інших медичних трубок з канюлею </w:t>
      </w:r>
      <w:proofErr w:type="spellStart"/>
      <w:r>
        <w:rPr>
          <w:b/>
          <w:sz w:val="20"/>
          <w:szCs w:val="20"/>
          <w:lang w:val="uk-UA"/>
        </w:rPr>
        <w:t>Луєра</w:t>
      </w:r>
      <w:proofErr w:type="spellEnd"/>
      <w:r>
        <w:rPr>
          <w:b/>
          <w:sz w:val="20"/>
          <w:szCs w:val="20"/>
          <w:lang w:val="uk-UA"/>
        </w:rPr>
        <w:t xml:space="preserve"> до ємностей і пристроїв із </w:t>
      </w:r>
      <w:proofErr w:type="spellStart"/>
      <w:r>
        <w:rPr>
          <w:b/>
          <w:sz w:val="20"/>
          <w:szCs w:val="20"/>
          <w:lang w:val="uk-UA"/>
        </w:rPr>
        <w:t>конектором</w:t>
      </w:r>
      <w:proofErr w:type="spellEnd"/>
      <w:r>
        <w:rPr>
          <w:b/>
          <w:sz w:val="20"/>
          <w:szCs w:val="20"/>
          <w:lang w:val="uk-UA"/>
        </w:rPr>
        <w:t xml:space="preserve"> Жане.</w:t>
      </w:r>
    </w:p>
    <w:p w:rsidR="00A070C4" w:rsidRPr="006B763B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D90A0B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1000 мм</w:t>
      </w:r>
      <w:r w:rsidR="00D90A0B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штуцер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накидною гайкою на проксимальному кінці</w:t>
      </w:r>
      <w:r w:rsidR="00D90A0B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дистальному кінці</w:t>
      </w:r>
      <w:r w:rsidR="00D90A0B">
        <w:rPr>
          <w:sz w:val="20"/>
          <w:szCs w:val="20"/>
          <w:lang w:val="uk-UA"/>
        </w:rPr>
        <w:t>;</w:t>
      </w:r>
    </w:p>
    <w:p w:rsidR="0025335A" w:rsidRDefault="0025335A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одноходовий краник;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D90A0B">
        <w:rPr>
          <w:sz w:val="20"/>
          <w:szCs w:val="20"/>
          <w:lang w:val="uk-UA"/>
        </w:rPr>
        <w:t>.</w:t>
      </w:r>
    </w:p>
    <w:p w:rsidR="00D90A0B" w:rsidRPr="006B763B" w:rsidRDefault="00D90A0B" w:rsidP="00D90A0B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A070C4" w:rsidRPr="00A73C00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D90A0B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D90A0B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D90A0B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D90A0B">
        <w:rPr>
          <w:sz w:val="20"/>
          <w:szCs w:val="20"/>
          <w:lang w:val="uk-UA"/>
        </w:rPr>
        <w:t>.</w:t>
      </w:r>
    </w:p>
    <w:p w:rsidR="006E3C03" w:rsidRDefault="006E3C03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D90A0B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 w:rsidR="006E3C03"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D90A0B">
        <w:rPr>
          <w:sz w:val="20"/>
          <w:szCs w:val="20"/>
          <w:lang w:val="uk-UA"/>
        </w:rPr>
        <w:t>.</w:t>
      </w: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УМОВИ ЗБЕРІГАННЯ</w:t>
      </w:r>
      <w:r w:rsidR="00D90A0B">
        <w:rPr>
          <w:sz w:val="20"/>
          <w:szCs w:val="20"/>
          <w:lang w:val="uk-UA"/>
        </w:rPr>
        <w:t xml:space="preserve">: </w:t>
      </w:r>
      <w:r w:rsidRPr="006B763B">
        <w:rPr>
          <w:sz w:val="20"/>
          <w:szCs w:val="20"/>
          <w:lang w:val="uk-UA"/>
        </w:rPr>
        <w:t xml:space="preserve">Зберігати за температури від  </w:t>
      </w:r>
      <w:r w:rsidRPr="006B763B">
        <w:rPr>
          <w:rFonts w:ascii="Times New Roman" w:hAnsi="Times New Roman"/>
          <w:sz w:val="20"/>
          <w:szCs w:val="20"/>
        </w:rPr>
        <w:t xml:space="preserve">5 до 35 </w:t>
      </w:r>
      <w:proofErr w:type="spellStart"/>
      <w:r w:rsidRPr="006B763B">
        <w:rPr>
          <w:rFonts w:ascii="Times New Roman" w:hAnsi="Times New Roman"/>
          <w:sz w:val="20"/>
          <w:szCs w:val="20"/>
          <w:vertAlign w:val="superscript"/>
        </w:rPr>
        <w:t>о</w:t>
      </w:r>
      <w:r w:rsidRPr="006B763B">
        <w:rPr>
          <w:rFonts w:ascii="Times New Roman" w:hAnsi="Times New Roman"/>
          <w:sz w:val="20"/>
          <w:szCs w:val="20"/>
        </w:rPr>
        <w:t>С</w:t>
      </w:r>
      <w:proofErr w:type="spellEnd"/>
      <w:r w:rsidRPr="006B763B">
        <w:rPr>
          <w:rFonts w:ascii="Times New Roman" w:hAnsi="Times New Roman"/>
          <w:sz w:val="20"/>
          <w:szCs w:val="20"/>
          <w:lang w:val="uk-UA"/>
        </w:rPr>
        <w:t xml:space="preserve"> і відносній вологості </w:t>
      </w:r>
      <w:r>
        <w:rPr>
          <w:rFonts w:ascii="Times New Roman" w:hAnsi="Times New Roman"/>
          <w:sz w:val="20"/>
          <w:szCs w:val="20"/>
          <w:lang w:val="uk-UA"/>
        </w:rPr>
        <w:t xml:space="preserve">повітря не більше </w:t>
      </w:r>
      <w:r w:rsidRPr="006B763B">
        <w:rPr>
          <w:rFonts w:ascii="Times New Roman" w:hAnsi="Times New Roman"/>
          <w:sz w:val="20"/>
          <w:szCs w:val="20"/>
          <w:lang w:val="uk-UA"/>
        </w:rPr>
        <w:t>65 %</w:t>
      </w:r>
      <w:r w:rsidR="00D90A0B">
        <w:rPr>
          <w:rFonts w:ascii="Times New Roman" w:hAnsi="Times New Roman"/>
          <w:sz w:val="20"/>
          <w:szCs w:val="20"/>
          <w:lang w:val="uk-UA"/>
        </w:rPr>
        <w:t>.</w:t>
      </w:r>
    </w:p>
    <w:p w:rsidR="00D90A0B" w:rsidRDefault="00D90A0B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90A0B" w:rsidRDefault="00D90A0B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D90A0B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254BBB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254BBB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254BBB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штуцер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до канюлі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</w:t>
      </w:r>
      <w:r w:rsidR="0025335A">
        <w:rPr>
          <w:sz w:val="20"/>
          <w:szCs w:val="20"/>
          <w:lang w:val="uk-UA"/>
        </w:rPr>
        <w:t>одноходов</w:t>
      </w:r>
      <w:r w:rsidR="00BB5091">
        <w:rPr>
          <w:sz w:val="20"/>
          <w:szCs w:val="20"/>
          <w:lang w:val="uk-UA"/>
        </w:rPr>
        <w:t>ого</w:t>
      </w:r>
      <w:r w:rsidR="0025335A">
        <w:rPr>
          <w:sz w:val="20"/>
          <w:szCs w:val="20"/>
          <w:lang w:val="uk-UA"/>
        </w:rPr>
        <w:t xml:space="preserve"> краник</w:t>
      </w:r>
      <w:r>
        <w:rPr>
          <w:sz w:val="20"/>
          <w:szCs w:val="20"/>
          <w:lang w:val="uk-UA"/>
        </w:rPr>
        <w:t xml:space="preserve">, </w:t>
      </w:r>
      <w:r w:rsidR="00BB5091">
        <w:rPr>
          <w:sz w:val="20"/>
          <w:szCs w:val="20"/>
          <w:lang w:val="uk-UA"/>
        </w:rPr>
        <w:t>та підключити до</w:t>
      </w:r>
      <w:bookmarkStart w:id="0" w:name="_GoBack"/>
      <w:bookmarkEnd w:id="0"/>
      <w:r>
        <w:rPr>
          <w:sz w:val="20"/>
          <w:szCs w:val="20"/>
          <w:lang w:val="uk-UA"/>
        </w:rPr>
        <w:t xml:space="preserve"> медичної трубки, введеної і зафіксованої в тілі пацієнта </w:t>
      </w:r>
      <w:r w:rsidR="00254BBB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адаптер Жане на дистальному кінці подовжувача до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медичної ємності чи пристрою</w:t>
      </w:r>
      <w:r w:rsidR="00254BBB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254BBB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A070C4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6E3C03" w:rsidRDefault="00A070C4" w:rsidP="00B15A25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841CD">
              <w:rPr>
                <w:sz w:val="20"/>
                <w:szCs w:val="20"/>
                <w:lang w:val="en-US"/>
              </w:rPr>
              <w:t>Ch</w:t>
            </w:r>
            <w:proofErr w:type="spellEnd"/>
            <w:r w:rsidRPr="004841C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4841CD" w:rsidRDefault="00A070C4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F1648B" w:rsidRDefault="00A070C4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A070C4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5E07BE" w:rsidRDefault="00A070C4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5E07BE" w:rsidRDefault="00A070C4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1C50AF" w:rsidRDefault="00A070C4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</w:tbl>
    <w:p w:rsidR="00A070C4" w:rsidRDefault="00A070C4" w:rsidP="00A070C4">
      <w:pPr>
        <w:spacing w:after="0" w:line="240" w:lineRule="auto"/>
        <w:rPr>
          <w:sz w:val="20"/>
          <w:szCs w:val="20"/>
          <w:lang w:val="uk-UA"/>
        </w:rPr>
      </w:pPr>
    </w:p>
    <w:p w:rsidR="0025335A" w:rsidRDefault="001234EE" w:rsidP="00A070C4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341E3B6C" wp14:editId="06DA78D4">
            <wp:simplePos x="0" y="0"/>
            <wp:positionH relativeFrom="column">
              <wp:posOffset>-5715</wp:posOffset>
            </wp:positionH>
            <wp:positionV relativeFrom="paragraph">
              <wp:posOffset>-635</wp:posOffset>
            </wp:positionV>
            <wp:extent cx="996315" cy="4648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днохідний краник упрощ с гайкой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6315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335A" w:rsidRDefault="001234EE" w:rsidP="00A070C4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4BFA0B91" wp14:editId="529A9BD5">
            <wp:simplePos x="0" y="0"/>
            <wp:positionH relativeFrom="column">
              <wp:posOffset>1137285</wp:posOffset>
            </wp:positionH>
            <wp:positionV relativeFrom="paragraph">
              <wp:posOffset>3810</wp:posOffset>
            </wp:positionV>
            <wp:extent cx="1965960" cy="306705"/>
            <wp:effectExtent l="0" t="0" r="0" b="0"/>
            <wp:wrapNone/>
            <wp:docPr id="1076" name="Рисунок 159" descr="Удлинитель дренажа (Луер-Жане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" name="Рисунок 159" descr="Удлинитель дренажа (Луер-Жане).bmp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30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335A" w:rsidRPr="005E07BE" w:rsidRDefault="0025335A" w:rsidP="00A070C4">
      <w:pPr>
        <w:spacing w:after="0" w:line="240" w:lineRule="auto"/>
        <w:rPr>
          <w:sz w:val="20"/>
          <w:szCs w:val="20"/>
          <w:lang w:val="uk-UA"/>
        </w:rPr>
      </w:pPr>
    </w:p>
    <w:p w:rsidR="00A070C4" w:rsidRDefault="00A070C4" w:rsidP="0025335A">
      <w:pPr>
        <w:pStyle w:val="a4"/>
        <w:tabs>
          <w:tab w:val="left" w:pos="708"/>
        </w:tabs>
        <w:ind w:right="-213"/>
        <w:jc w:val="center"/>
        <w:rPr>
          <w:rFonts w:asciiTheme="minorHAnsi" w:hAnsiTheme="minorHAnsi" w:cstheme="minorHAnsi"/>
          <w:sz w:val="20"/>
          <w:szCs w:val="20"/>
          <w:lang w:val="uk-UA"/>
        </w:rPr>
      </w:pPr>
    </w:p>
    <w:p w:rsidR="00A070C4" w:rsidRPr="00633948" w:rsidRDefault="007B1DB8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46990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7B1DB8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 w:rsidR="00487EB6">
        <w:rPr>
          <w:rFonts w:asciiTheme="minorHAnsi" w:hAnsiTheme="minorHAnsi" w:cstheme="minorHAnsi"/>
          <w:sz w:val="20"/>
          <w:szCs w:val="20"/>
          <w:lang w:val="uk-UA"/>
        </w:rPr>
        <w:t xml:space="preserve"> ТОВ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65405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6E3C03">
        <w:rPr>
          <w:sz w:val="20"/>
          <w:szCs w:val="20"/>
          <w:lang w:val="uk-UA"/>
        </w:rPr>
        <w:t>Партія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9E28F0" w:rsidRDefault="009E28F0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9E28F0" w:rsidRPr="00633948" w:rsidRDefault="009E28F0" w:rsidP="00A070C4">
      <w:pPr>
        <w:spacing w:after="0" w:line="240" w:lineRule="auto"/>
        <w:ind w:right="-213" w:firstLine="708"/>
        <w:rPr>
          <w:lang w:val="uk-UA"/>
        </w:rPr>
      </w:pPr>
    </w:p>
    <w:p w:rsidR="009E28F0" w:rsidRDefault="009E28F0" w:rsidP="009E28F0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D90A0B">
        <w:rPr>
          <w:rFonts w:cstheme="minorHAnsi"/>
          <w:sz w:val="20"/>
          <w:szCs w:val="20"/>
          <w:lang w:val="uk-UA"/>
        </w:rPr>
        <w:t>.</w:t>
      </w:r>
    </w:p>
    <w:p w:rsidR="009E28F0" w:rsidRDefault="009E28F0" w:rsidP="009E28F0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E28F0" w:rsidRPr="00F751F7" w:rsidRDefault="009E28F0" w:rsidP="009E28F0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E28F0" w:rsidRPr="005B6D1F" w:rsidRDefault="009E28F0" w:rsidP="009E28F0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E28F0" w:rsidRDefault="009E28F0" w:rsidP="009E28F0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A070C4" w:rsidRPr="006D44A8" w:rsidRDefault="00A070C4" w:rsidP="00A070C4">
      <w:pPr>
        <w:rPr>
          <w:lang w:val="uk-UA"/>
        </w:rPr>
      </w:pPr>
    </w:p>
    <w:p w:rsidR="00977CEB" w:rsidRPr="00A070C4" w:rsidRDefault="00271502">
      <w:pPr>
        <w:rPr>
          <w:lang w:val="uk-UA"/>
        </w:rPr>
      </w:pPr>
    </w:p>
    <w:sectPr w:rsidR="00977CEB" w:rsidRPr="00A070C4" w:rsidSect="00D90A0B">
      <w:headerReference w:type="default" r:id="rId18"/>
      <w:pgSz w:w="11906" w:h="16838"/>
      <w:pgMar w:top="968" w:right="851" w:bottom="623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502" w:rsidRDefault="00271502" w:rsidP="00262D1A">
      <w:pPr>
        <w:spacing w:after="0" w:line="240" w:lineRule="auto"/>
      </w:pPr>
      <w:r>
        <w:separator/>
      </w:r>
    </w:p>
  </w:endnote>
  <w:endnote w:type="continuationSeparator" w:id="0">
    <w:p w:rsidR="00271502" w:rsidRDefault="00271502" w:rsidP="0026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502" w:rsidRDefault="00271502" w:rsidP="00262D1A">
      <w:pPr>
        <w:spacing w:after="0" w:line="240" w:lineRule="auto"/>
      </w:pPr>
      <w:r>
        <w:separator/>
      </w:r>
    </w:p>
  </w:footnote>
  <w:footnote w:type="continuationSeparator" w:id="0">
    <w:p w:rsidR="00271502" w:rsidRDefault="00271502" w:rsidP="00262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A070C4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E3C03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</w:t>
    </w:r>
    <w:r w:rsidRPr="00D936FD">
      <w:rPr>
        <w:noProof/>
        <w:u w:val="double"/>
        <w:lang w:eastAsia="ru-RU"/>
      </w:rPr>
      <w:drawing>
        <wp:inline distT="0" distB="0" distL="0" distR="0" wp14:anchorId="3BC472C9" wp14:editId="7A746148">
          <wp:extent cx="3505200" cy="320040"/>
          <wp:effectExtent l="19050" t="0" r="0" b="0"/>
          <wp:docPr id="20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2715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0C4"/>
    <w:rsid w:val="001234EE"/>
    <w:rsid w:val="001B2298"/>
    <w:rsid w:val="0025335A"/>
    <w:rsid w:val="00254BBB"/>
    <w:rsid w:val="00262D1A"/>
    <w:rsid w:val="00271502"/>
    <w:rsid w:val="002769B2"/>
    <w:rsid w:val="0035551F"/>
    <w:rsid w:val="003D7C78"/>
    <w:rsid w:val="00487EB6"/>
    <w:rsid w:val="004A259F"/>
    <w:rsid w:val="00510092"/>
    <w:rsid w:val="00510257"/>
    <w:rsid w:val="0061767E"/>
    <w:rsid w:val="006E3C03"/>
    <w:rsid w:val="007358F8"/>
    <w:rsid w:val="007666FE"/>
    <w:rsid w:val="00783B15"/>
    <w:rsid w:val="007B1DB8"/>
    <w:rsid w:val="00975059"/>
    <w:rsid w:val="009E28F0"/>
    <w:rsid w:val="00A070C4"/>
    <w:rsid w:val="00BB5091"/>
    <w:rsid w:val="00D90A0B"/>
    <w:rsid w:val="00FE2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C4"/>
    <w:pPr>
      <w:ind w:left="720"/>
      <w:contextualSpacing/>
    </w:pPr>
  </w:style>
  <w:style w:type="paragraph" w:styleId="a4">
    <w:name w:val="header"/>
    <w:basedOn w:val="a"/>
    <w:link w:val="a5"/>
    <w:unhideWhenUsed/>
    <w:rsid w:val="00A070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070C4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A07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E2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28F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6E3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E3C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C4"/>
    <w:pPr>
      <w:ind w:left="720"/>
      <w:contextualSpacing/>
    </w:pPr>
  </w:style>
  <w:style w:type="paragraph" w:styleId="a4">
    <w:name w:val="header"/>
    <w:basedOn w:val="a"/>
    <w:link w:val="a5"/>
    <w:unhideWhenUsed/>
    <w:rsid w:val="00A070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070C4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A07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E2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28F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6E3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E3C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4</cp:revision>
  <dcterms:created xsi:type="dcterms:W3CDTF">2021-09-01T10:33:00Z</dcterms:created>
  <dcterms:modified xsi:type="dcterms:W3CDTF">2021-09-01T11:30:00Z</dcterms:modified>
</cp:coreProperties>
</file>